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480"/>
        <w:jc w:val="center"/>
      </w:pPr>
      <w:r>
        <w:rPr>
          <w:rFonts w:ascii="方正小标宋简体" w:hAnsi="方正小标宋简体" w:eastAsia="方正小标宋简体"/>
          <w:b/>
          <w:sz w:val="44"/>
        </w:rPr>
        <w:t>意识形态阵地管理工作总结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XX市委宣传部：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意识形态工作是党的一项极端重要的工作，关乎旗帜、关乎道路、关乎国家政治安全。我单位高度重视意识形态阵地管理工作，严格落实意识形态工作责任制，切实加强各类意识形态阵地建设和管理。现将有关工作总结如下：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我单位共有各类意识形态阵地XX个，其中：微信公众号X个，官方网站X个，政务微博X个，政务抖音号X个，宣传栏（栏）X个，微信工作群XX个。共有兼职宣传员XX人，网评员XX人。今年以来，累计发布各类宣传信息XX条，开展意识形态领域风险排查XX次，全办意识形态领域总体平稳有序，未发生意识形态领域重大问题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强化组织领导，压实工作责任。一是成立由主要领导任组长的意识形态工作领导小组，明确一把手是意识形态工作第一责任人，分管领导是直接责任人，其他班子成员按“一岗双责”要求抓好分管领域的意识形态工作。二是将意识形态工作纳入年度工作要点，与业务工作同部署、同落实、同检查、同考核。三是制定《意识形态工作责任制实施细则》《意识形态阵地管理办法》等制度文件，完善工作机制，层层压实责任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加强阵地建设，筑牢思想根基。一是加强理论武装。严格落实党委（党组）理论学习中心组学习制度，组织集中学习XX次，专题研讨XX次。创新学习形式，利用“学习强国”平台开展线上学习，参学率达到100%。二是加强宣传阵地建设。规范官方新媒体平台运营，严格内容发布审核，确保发布内容导向正确、格调健康。三是加强文化阵地管理。对单位图书室、荣誉室等文化设施进行规范管理，定期更新内容，发挥教育功能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严格内容审核，确保导向正确。一是建立完善信息发布“三审三校”制度，所有对外发布的信息必须经过科室负责人初审、分管领导复审、主要领导终审，确保信息内容准确无误。二是加强对网络信息的监控和研判，对涉及本单位的网络舆情进行全天候监测，发现问题及时处置。三是定期开展意识形态领域风险点排查，建立风险台账，制定应对预案，做到防患于未然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加强队伍建设，提升工作能力。一是配备专职网评员XX人、兼职网评员XX人，负责网络舆情监测和舆论引导工作。二是加强教育培训，组织宣传思想工作培训XX次，参训人员XX人次，有效提升宣传思想工作队伍的政治素质和业务能力。三是建立舆情应对联动机制，加强与网信、公安等部门的沟通协调，形成工作合力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五）注重日常管理，夯实工作基础。一是建立意识形态阵地台账，对各类阵地实行动态管理，做到底数清、情况明。二是定期召开意识形态工作专题会议，分析研判意识形态领域形势，研究解决存在问题。三是加强对各类讲座、论坛、报告会等活动的管理，严格执行“一事一报”制度，确保活动内容健康向上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三、取得的成效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（一）意识形态工作责任制有效落实。将意识形态工作纳入重要议事日程，定期研究部署，班子成员“一岗双责”履行到位，工作格局进一步健全。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（二）理论武装工作不断加强。党委（党组）理论学习中心组学习质量不断提高，党员干部政治理论素养明显提升，理论学习成果有效转化为推动工作的实际成效。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（三）舆论引导能力明显增强。建立健全舆情监测、研判、预警、处置机制，及时回应社会关切，正确引导舆论方向，营造了良好的舆论环境。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（四）阵地管理更加规范。各类意识形态阵地管理制度更加完善，“三审三校”制度执行到位，阵地管理规范化、制度化水平显著提升。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（五）队伍素质整体提升。宣传思想工作队伍政治意识、大局意识、责任意识进一步增强，业务能力水平明显提高，工作主动性、创造性进一步激发。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四、存在的不足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（一）意识形态工作创新性不够。个别同志对新形势下意识形态工作的特点规律研究不深，运用新载体新手段开展工作的能力有待提高。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（二）网络意识形态工作存在短板。新媒体平台管理机制不够完善，对自媒体平台信息的监测和引导力度不够。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（三）意识形态工作力量相对薄弱。专职工作人员配备不足，兼职人员工作任务繁重，难以保证足够精力投入意识形态工作。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五、下一步工作打算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（一）进一步强化责任意识。深入学习贯彻习近平总书记关于意识形态工作的重要论述，切实增强做好意识形态工作的政治自觉和行动自觉，坚决扛起意识形态工作政治责任。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（二）进一步加强阵地建设管理。持续完善意识形态阵地管理制度，加强各类阵地建设，丰富宣传内容，创新表达形式，提升传播效果。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（三）进一步提升舆论引导能力。密切关注网络舆情动态，加强舆情分析研判，提高舆情应对的及时性、有效性，牢牢掌握舆论引导主动权。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（四）进一步加强队伍建设。充实意识形态工作力量，加强业务培训，提升队伍整体素质，打造政治过硬、本领高强的宣传思想工作队伍。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（五）进一步完善长效机制。健全意识形态工作制度体系，完善考核评价机制，推动意识形态工作常态化、长效化开展。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我单位将以更加高度的政治责任感、更加务实的工作作风、更加有力的工作举措，持续抓好意识形态阵地管理工作，不断开创意识形态工作新局面，为推动高质量发展提供坚强思想保证和良好舆论环境。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XX单位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XXXX年XX月XX日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